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Печатается на официальном бланке заявителя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2-х экземплярах с указанием исходящего номера и даты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Генеральному директору </w:t>
      </w: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"РИР-Сахалин"</w:t>
      </w: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66416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Управляющей организации АО "СКК"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97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М.Я. Беккер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выдачи технических условий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подключение (технологическом присоединении) к централизованной системе водоснабжения и (или) водоотведения.</w:t>
      </w:r>
    </w:p>
    <w:p w:rsidR="00F12EF6" w:rsidRPr="00B13A00" w:rsidRDefault="00F12EF6" w:rsidP="00B13A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13A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Сведения о лице, обратившемся с запросом</w:t>
      </w:r>
      <w:r w:rsidR="00DD27E3" w:rsidRPr="00B13A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B13A00" w:rsidRPr="00B13A00" w:rsidRDefault="00B13A00" w:rsidP="00B13A0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D27E3" w:rsidRDefault="00F12EF6" w:rsidP="00F12EF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органов государственной власти и местного самоуправления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и сокращенное  наименование  органа, реквизиты нормативного правового акта, в соответствии с которым осуществл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яется деятельность этого органа)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юридических 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9769AD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 и  сокращенное наименования, основной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осударственный  регистрационный  номер  записи  в  Едином  государственном реестре юридических лиц, идентифика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ционный номер налогоплательщика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  индивидуальных   предпринимателей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F12EF6" w:rsidRPr="00DD27E3" w:rsidRDefault="009769AD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  основной государственный  регистрационный  номер  записи  в  Едином  государственном реестре    индивидуальных    предпринимателей,    идентификационный   номер налогоплательщика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физических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97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(последнее - при наличии), дата   </w:t>
      </w:r>
      <w:proofErr w:type="gramStart"/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рождения,  данные</w:t>
      </w:r>
      <w:proofErr w:type="gramEnd"/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паспорта  или  иного  документа,  удостоверяющего личность,   идентификационный номер  налогоплательщика,  страховой  номер индивидуального лицевого счета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Контактные данные лица, обратившегося за выдачей технических условий</w:t>
      </w:r>
    </w:p>
    <w:p w:rsidR="00B13A00" w:rsidRDefault="00B13A00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органов  государственной власти и местного самоуправления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  почтовый  адрес,  контактный телефон, адрес электронной почты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юридических 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 нахождения</w:t>
      </w:r>
      <w:proofErr w:type="gramEnd"/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  адрес,  указанные  в Едином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государственном реестре юридических лиц, почтовый адрес, фактический адрес,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  телефон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 адрес   электронной   почты)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 индивидуальных предпринимателей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 по месту жительства, почтовый адрес, контактный  теле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фон,  адрес  электронной  почты)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физических лиц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  по месту жительства, почтовый адрес, контактный телефон, адрес электронной почты)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Основания обращения с запросом о выдаче технических условий:</w:t>
      </w:r>
    </w:p>
    <w:p w:rsidR="00F12EF6" w:rsidRPr="00DD27E3" w:rsidRDefault="009769AD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(указание,  кем  именно  из  перечня  лиц,  имеющих  право обратиться с запросом  о  выдаче  технических условий, указанных в </w:t>
      </w:r>
      <w:hyperlink r:id="rId5" w:anchor="dst100048" w:history="1">
        <w:r w:rsidR="00F12EF6" w:rsidRPr="00DD27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пунктах 9</w:t>
        </w:r>
      </w:hyperlink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6" w:anchor="dst100054" w:history="1">
        <w:r w:rsidR="00F12EF6" w:rsidRPr="00DD27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11</w:t>
        </w:r>
      </w:hyperlink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подключения    (технологического   присоединения)   объектов   капитального строительства к централизованным системам горячего водоснабжения, холодного водоснабжения </w:t>
      </w:r>
      <w:r w:rsidR="00F43E50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   водоотведения,   утвержденных   постановлением Правительства  Российской  Федерации  от  30 ноября 2021 г. N 2130 является данное  лицо,  а  для правообладателя земельного участка также информация о праве  лица на земельный участок, на который расположен подключаемый объект основания возникновения такого права)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связи с</w:t>
      </w:r>
      <w:r w:rsidRPr="00B13A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(новым строительством, </w:t>
      </w: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реконструкцией  модернизацией</w:t>
      </w:r>
      <w:proofErr w:type="gramEnd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указать нужное)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 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 технические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условия  на  подключение  (технологическое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присоединение)  объекта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капитального  строительства, водопроводных и (или)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  сетей,   иного   объекта,   не  относящегося  к  объектам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(указать нужное):</w:t>
      </w:r>
    </w:p>
    <w:p w:rsidR="00F12EF6" w:rsidRPr="00860F95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 или сетей)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(проектируемого) по адресу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Pr="00860F95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(место нахождения объекта или сетей)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Требуется подключение к централизованной системе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холодного</w:t>
      </w:r>
      <w:proofErr w:type="gramEnd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водоснабжения, водоотведения - указать нужное)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B42405"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Необходимые виды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ресурсов или услуг, планируемых к получению через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централизованную систему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(получение питьевой, технической или горячей воды, сброс  хозяйственно-бытовых, производственных или поверхностных сточных вод)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Информация  о  предельных  параметрах  разрешенного  строительства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42405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реконструкции) подключаемых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42405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объектов, соответствующих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указанному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земельному участку 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(высота объекта, этажность, протяженность  и диаметр сети)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Планируемый   срок  ввода  в  эксплуатацию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подключаемого  объекта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при наличии соответствующей информации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69AD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9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Планируемая  величина максимальной необходимой мощности (нагрузки)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для</w:t>
      </w:r>
    </w:p>
    <w:p w:rsidR="00F12EF6" w:rsidRPr="00860F95" w:rsidRDefault="00B13A00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405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холодной воды</w:t>
      </w:r>
      <w:r w:rsidR="00F12EF6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л/с, _____________</w:t>
      </w:r>
      <w:proofErr w:type="gramStart"/>
      <w:r w:rsidR="00F12EF6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куб.</w:t>
      </w:r>
      <w:proofErr w:type="gramEnd"/>
      <w:r w:rsidR="00F12EF6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м/час,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куб. м/сутки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</w:t>
      </w:r>
      <w:r w:rsidR="00B42405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proofErr w:type="gramStart"/>
      <w:r w:rsidR="00B42405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нужды  пожаротушения  -  наружного  _______  л/сек,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  ______   л/сек.  (количество  пожарных  кранов  _____  штук),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автоматическое _____ л/сек.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 _______ л/с ________ куб. м/час, ______куб. м/сутки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69AD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 рассмотрения  запроса прошу направить</w:t>
      </w:r>
    </w:p>
    <w:p w:rsidR="009769AD" w:rsidRDefault="009769AD" w:rsidP="00976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9769AD">
        <w:rPr>
          <w:rFonts w:ascii="Times New Roman" w:hAnsi="Times New Roman" w:cs="Times New Roman"/>
          <w:color w:val="000000"/>
          <w:sz w:val="24"/>
          <w:szCs w:val="24"/>
        </w:rPr>
        <w:t>(выбрать один из способов уведомления)</w:t>
      </w:r>
    </w:p>
    <w:p w:rsidR="00F12EF6" w:rsidRPr="009769AD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адрес электронной почты, письмом посредством</w:t>
      </w:r>
      <w:r w:rsidR="009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310F5C" w:rsidRPr="0094234D" w:rsidRDefault="00310F5C" w:rsidP="00310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0F5C" w:rsidRDefault="00310F5C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_____________________________________________________________________________</w:t>
      </w:r>
    </w:p>
    <w:p w:rsidR="009003C8" w:rsidRDefault="00310F5C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_____________________________________________________________________________</w:t>
      </w:r>
    </w:p>
    <w:p w:rsidR="009003C8" w:rsidRDefault="009003C8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9FA64" wp14:editId="01379E81">
                <wp:simplePos x="0" y="0"/>
                <wp:positionH relativeFrom="column">
                  <wp:posOffset>4355465</wp:posOffset>
                </wp:positionH>
                <wp:positionV relativeFrom="paragraph">
                  <wp:posOffset>165735</wp:posOffset>
                </wp:positionV>
                <wp:extent cx="2286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94FD0" id="Прямоугольник 4" o:spid="_x0000_s1026" style="position:absolute;margin-left:342.95pt;margin-top:13.0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" filled="f" strokecolor="#243f60 [1604]" strokeweight="2pt"/>
            </w:pict>
          </mc:Fallback>
        </mc:AlternateContent>
      </w:r>
    </w:p>
    <w:p w:rsidR="00310F5C" w:rsidRDefault="009003C8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д</w:t>
      </w:r>
      <w:r w:rsidR="00310F5C">
        <w:rPr>
          <w:color w:val="000000"/>
        </w:rPr>
        <w:t xml:space="preserve">аю </w:t>
      </w:r>
      <w:r>
        <w:rPr>
          <w:color w:val="000000"/>
        </w:rPr>
        <w:t xml:space="preserve">свое </w:t>
      </w:r>
      <w:r w:rsidR="00310F5C">
        <w:rPr>
          <w:color w:val="000000"/>
        </w:rPr>
        <w:t>согласие на обработ</w:t>
      </w:r>
      <w:bookmarkStart w:id="0" w:name="_GoBack"/>
      <w:bookmarkEnd w:id="0"/>
      <w:r w:rsidR="00310F5C">
        <w:rPr>
          <w:color w:val="000000"/>
        </w:rPr>
        <w:t>ку моих персональных данных</w:t>
      </w:r>
    </w:p>
    <w:p w:rsidR="00310F5C" w:rsidRDefault="00310F5C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Дата</w:t>
      </w:r>
      <w:r w:rsidRPr="00145AA7">
        <w:rPr>
          <w:color w:val="000000"/>
        </w:rPr>
        <w:t>________________</w:t>
      </w:r>
      <w:r>
        <w:rPr>
          <w:color w:val="000000"/>
        </w:rPr>
        <w:t xml:space="preserve">______________________________ Подпись </w:t>
      </w:r>
      <w:r w:rsidRPr="00145AA7">
        <w:rPr>
          <w:color w:val="000000"/>
        </w:rPr>
        <w:t>_________________</w:t>
      </w:r>
    </w:p>
    <w:p w:rsidR="00310F5C" w:rsidRDefault="00310F5C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10F5C" w:rsidRDefault="00310F5C" w:rsidP="00310F5C">
      <w:pPr>
        <w:pStyle w:val="dt-p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94234D">
        <w:rPr>
          <w:bCs/>
        </w:rPr>
        <w:t>телефон:</w:t>
      </w:r>
    </w:p>
    <w:p w:rsidR="00310F5C" w:rsidRPr="00145AA7" w:rsidRDefault="00310F5C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10F5C" w:rsidRPr="00145AA7" w:rsidRDefault="00310F5C" w:rsidP="00310F5C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</w:rPr>
        <w:t>Адрес электронной почты:</w:t>
      </w:r>
      <w:r w:rsidRPr="00696388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___________________________________________________________________________</w:t>
      </w:r>
    </w:p>
    <w:p w:rsidR="009769AD" w:rsidRDefault="009769AD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D7BA1">
        <w:rPr>
          <w:i/>
          <w:color w:val="000000"/>
          <w:u w:val="single"/>
        </w:rPr>
        <w:t>Примечание.</w:t>
      </w:r>
      <w:r>
        <w:rPr>
          <w:color w:val="000000"/>
        </w:rPr>
        <w:t xml:space="preserve"> </w:t>
      </w:r>
    </w:p>
    <w:p w:rsidR="009769AD" w:rsidRPr="00BD7BA1" w:rsidRDefault="009769AD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BD7BA1">
        <w:rPr>
          <w:b/>
          <w:color w:val="000000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>
        <w:rPr>
          <w:b/>
          <w:color w:val="000000"/>
        </w:rPr>
        <w:t>ительства Российской Федерации"</w:t>
      </w:r>
    </w:p>
    <w:p w:rsidR="00134271" w:rsidRDefault="00134271" w:rsidP="0013427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документов, предоставляемых одновременно с заявлением на подключении к централизованной системе холодного водоснабжения и/или водоотведения:</w:t>
      </w:r>
    </w:p>
    <w:p w:rsidR="00FD43AB" w:rsidRPr="00FD43AB" w:rsidRDefault="00FD43AB" w:rsidP="00B42405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D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55155D" w:rsidRDefault="0067221B" w:rsidP="00B42405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3AB"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правоустанавливающих и правоудостоверяющих документов </w:t>
      </w:r>
      <w:r w:rsidR="00FD43AB" w:rsidRPr="0055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земельный участок</w:t>
      </w:r>
      <w:r w:rsidR="00FD43AB"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</w:t>
      </w:r>
      <w:r w:rsidR="0055155D"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 случаев:</w:t>
      </w:r>
    </w:p>
    <w:p w:rsidR="00A42059" w:rsidRDefault="0055155D" w:rsidP="00B424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</w:t>
      </w:r>
      <w:r w:rsidR="00C37912"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обращении с запросом о выдаче технических условий </w:t>
      </w:r>
      <w:r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 </w:t>
      </w:r>
      <w:r w:rsidR="00A42059"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запросу о выдаче технических условий должна быть приложена копия договора о комплексном развитии территории.;</w:t>
      </w:r>
    </w:p>
    <w:p w:rsidR="0067221B" w:rsidRPr="0067221B" w:rsidRDefault="0067221B" w:rsidP="00B424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</w:t>
      </w:r>
      <w:r w:rsidRPr="006722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должна быть получена не ранее чем за 30 календарных дней до дня направления запроса о выдаче технических условий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2059" w:rsidRPr="00FD43AB" w:rsidRDefault="0067221B" w:rsidP="00B424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7" w:history="1">
        <w:r w:rsidRPr="0067221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52.1</w:t>
        </w:r>
      </w:hyperlink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</w:t>
      </w:r>
      <w:r w:rsidR="00A42059" w:rsidRPr="00FD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строительства объектов федерального значения, объектов регионального значения, объектов местного значения к запросу о выдаче технических условий должна быть приложена </w:t>
      </w:r>
      <w:r w:rsidR="00A42059" w:rsidRPr="00FD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копия решения о предварительном согласовании предоставления таким лицам земельного участка в указанных целях;</w:t>
      </w:r>
    </w:p>
    <w:p w:rsidR="00FD43AB" w:rsidRPr="0067221B" w:rsidRDefault="0067221B" w:rsidP="00B42405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4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43AB"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FD43AB" w:rsidRPr="0067221B" w:rsidRDefault="0067221B" w:rsidP="00B42405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D43AB"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радостроительный план земельного участка (при его наличии);</w:t>
      </w:r>
    </w:p>
    <w:p w:rsidR="00FD43AB" w:rsidRDefault="0067221B" w:rsidP="00B42405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D43AB"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опия договора на подготовку проектной документации на подключаемый объект, содержащего условие об обеспечении получения лицом, обратившемся </w:t>
      </w:r>
      <w:r w:rsidR="00C35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запросом, технических условий (</w:t>
      </w:r>
      <w:r w:rsidRPr="00591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мо</w:t>
      </w:r>
      <w:r w:rsidR="00C35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</w:t>
      </w:r>
      <w:r w:rsidRPr="00591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</w:r>
      <w:r w:rsidR="00FD43AB"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7221B" w:rsidRPr="0067221B" w:rsidRDefault="0067221B" w:rsidP="006722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277" w:rsidRDefault="009003C8" w:rsidP="00FD43AB">
      <w:pPr>
        <w:spacing w:after="0" w:line="240" w:lineRule="auto"/>
        <w:jc w:val="both"/>
      </w:pPr>
    </w:p>
    <w:sectPr w:rsidR="0076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BF8"/>
    <w:multiLevelType w:val="hybridMultilevel"/>
    <w:tmpl w:val="49F0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1301"/>
    <w:multiLevelType w:val="hybridMultilevel"/>
    <w:tmpl w:val="0D3C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BD"/>
    <w:rsid w:val="00134271"/>
    <w:rsid w:val="00192EBD"/>
    <w:rsid w:val="00235440"/>
    <w:rsid w:val="00290D74"/>
    <w:rsid w:val="00310F5C"/>
    <w:rsid w:val="0055155D"/>
    <w:rsid w:val="005911EC"/>
    <w:rsid w:val="005F51E8"/>
    <w:rsid w:val="005F79A4"/>
    <w:rsid w:val="006059D3"/>
    <w:rsid w:val="00664168"/>
    <w:rsid w:val="0067221B"/>
    <w:rsid w:val="009003C8"/>
    <w:rsid w:val="009769AD"/>
    <w:rsid w:val="00A42059"/>
    <w:rsid w:val="00B13A00"/>
    <w:rsid w:val="00B42405"/>
    <w:rsid w:val="00C352C9"/>
    <w:rsid w:val="00C37912"/>
    <w:rsid w:val="00D13A4E"/>
    <w:rsid w:val="00DD27E3"/>
    <w:rsid w:val="00F12EF6"/>
    <w:rsid w:val="00F43E50"/>
    <w:rsid w:val="00F87D06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8E0FE-FA91-4FBE-A20E-6D9E10B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971B6EF9D36908CDD71D2B97188B4B2B61C69B9595B330DDA1632EF6E59FA9E36683FF226466C826F9F69062BD0553E6BC7E540B2NBl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hyperlink" Target="http://www.consultant.ru/document/cons_doc_LAW_402008/b6cdfeb14cb48d1c154b35602ea76643811e4c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Андрей</dc:creator>
  <cp:lastModifiedBy>Власенко Светлана</cp:lastModifiedBy>
  <cp:revision>6</cp:revision>
  <dcterms:created xsi:type="dcterms:W3CDTF">2022-06-23T03:42:00Z</dcterms:created>
  <dcterms:modified xsi:type="dcterms:W3CDTF">2022-11-13T23:27:00Z</dcterms:modified>
</cp:coreProperties>
</file>